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2E" w:rsidRPr="00B4242E" w:rsidRDefault="00B4242E" w:rsidP="00B4242E">
      <w:pPr>
        <w:shd w:val="clear" w:color="auto" w:fill="FFFFFF"/>
        <w:spacing w:after="0" w:line="277" w:lineRule="atLeast"/>
        <w:jc w:val="center"/>
        <w:rPr>
          <w:rFonts w:ascii="Arial" w:eastAsia="Times New Roman" w:hAnsi="Arial" w:cs="Arial"/>
          <w:color w:val="222222"/>
          <w:sz w:val="20"/>
          <w:szCs w:val="20"/>
        </w:rPr>
      </w:pPr>
      <w:r w:rsidRPr="00B4242E">
        <w:rPr>
          <w:rFonts w:ascii="Arial" w:eastAsia="Times New Roman" w:hAnsi="Arial" w:cs="Arial"/>
          <w:b/>
          <w:bCs/>
          <w:color w:val="222222"/>
          <w:sz w:val="20"/>
          <w:szCs w:val="20"/>
        </w:rPr>
        <w:t>Ang Alegorya ng Yungib</w:t>
      </w:r>
    </w:p>
    <w:p w:rsidR="00B4242E" w:rsidRPr="00B4242E" w:rsidRDefault="00B4242E" w:rsidP="00B4242E">
      <w:pPr>
        <w:shd w:val="clear" w:color="auto" w:fill="FFFFFF"/>
        <w:spacing w:after="0" w:line="277" w:lineRule="atLeast"/>
        <w:jc w:val="center"/>
        <w:rPr>
          <w:rFonts w:ascii="Arial" w:eastAsia="Times New Roman" w:hAnsi="Arial" w:cs="Arial"/>
          <w:color w:val="222222"/>
          <w:sz w:val="20"/>
          <w:szCs w:val="20"/>
        </w:rPr>
      </w:pPr>
      <w:r w:rsidRPr="00B4242E">
        <w:rPr>
          <w:rFonts w:ascii="Arial" w:eastAsia="Times New Roman" w:hAnsi="Arial" w:cs="Arial"/>
          <w:color w:val="222222"/>
          <w:sz w:val="20"/>
          <w:szCs w:val="20"/>
        </w:rPr>
        <w:t>ni Plato</w:t>
      </w:r>
    </w:p>
    <w:p w:rsidR="00B4242E" w:rsidRPr="00B4242E" w:rsidRDefault="00B4242E" w:rsidP="00B4242E">
      <w:pPr>
        <w:shd w:val="clear" w:color="auto" w:fill="FFFFFF"/>
        <w:spacing w:after="0" w:line="277" w:lineRule="atLeast"/>
        <w:jc w:val="center"/>
        <w:rPr>
          <w:rFonts w:ascii="Arial" w:eastAsia="Times New Roman" w:hAnsi="Arial" w:cs="Arial"/>
          <w:color w:val="222222"/>
          <w:sz w:val="20"/>
          <w:szCs w:val="20"/>
        </w:rPr>
      </w:pPr>
      <w:r w:rsidRPr="00B4242E">
        <w:rPr>
          <w:rFonts w:ascii="Arial" w:eastAsia="Times New Roman" w:hAnsi="Arial" w:cs="Arial"/>
          <w:color w:val="222222"/>
          <w:sz w:val="20"/>
          <w:szCs w:val="20"/>
        </w:rPr>
        <w:t>(Isinalin sa Filipino ni Willita A. Enrijo)</w:t>
      </w:r>
    </w:p>
    <w:p w:rsidR="00B4242E" w:rsidRPr="00B4242E" w:rsidRDefault="00B4242E" w:rsidP="00B4242E">
      <w:pPr>
        <w:shd w:val="clear" w:color="auto" w:fill="FFFFFF"/>
        <w:spacing w:after="0" w:line="277" w:lineRule="atLeast"/>
        <w:jc w:val="center"/>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At ngayon, sinasabi ko na hayaan mong ipakita ko ang isang anyo na dapat mabatid o hindi mabatid tungkol sa ating kalikasan: Pagmasdan! May mga taong naninirahan sa yungib na may lagusan patungo sa liwanag na umaabot sa kabuuan nito. Sila’y naroroon mula pagkabata, at ang kanilang mga binti at leeg ay nakakadena kung kaya’t hindi sila makagalaw, hadlang ito sa pagkilos pati ng kanilang mga ulo . Sa di kalayuan, sa taas at likod nila ay may apoy na nagliliyab,  sa pagitan ng apoy at mga bilanggo may daang papataas. Kung ang paningin mo ay dadako sa mababang pader nito, maihahalintulad ito sa isang tabing na pinagtatanghalan ng mga puppet.</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Nasilayan ko.</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At nasilayan mo rin ba  ang mga taong dumadaan sa pagitan ng mga dingding  na  may dala- dalang mga monumento  at larawan ng mga hayop na likha sa kahoy at bato? Ang iba sa kanila ay nagsasalita, ang iba ay tahimik. Naipakita  mo sa akin ang kakaiba nilang imahe. Sila nga ay kakaibang mga bilanggo.</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Katulad natin, ang tugon ko,  na ang tangi nilang  nakikita  ay pawang  sarili nilang mga anino?</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Totoo, ang sabi niya, paano nila makikita ang ano man kung hindi sila pinahihintulutang gumalaw maging ang kanilang mga ulo? At may mga bagay na dapat lamang dalhin sa paraang dapat lamang makita ng mga anino? Oo, sabi niya. At kung nakaya nilang hindi sumang-ayon sa isa’t isa, hindi ba nila ipinalalagay na sila ay tumutukoy ng  kung ano pa man para sa kanila?</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Tunay nga.</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 At sa higit pang pagpapalagay na ang mga bilanggo ay may alingawngaw mula sa ibang dako, hindi ba nila natitiyak na  baka guniguni lamang ito ng isang dumaan at may ipinagpapalagay tungkol sa pinagmumulan ng tinig?</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Walang tanong-tanong, ang tugon.</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Sa kanila, ang sabi ko, ang katotohanan ay walang kahulugan kundi ang anino ng mga imahe. Iyan ang tiyak. Ngayon, balikan muli natin kung ano ang likas na magaganap kung sakaling ang mga bilanggo ay maging malaya at di maaabuso sa kanilang pagkakamali. Sa una, kung ang isa sa kanila ay mapalalaya at biglang tumayo, lumingon, lumakad at tumingin patungo sa liwanag. Magdurusa sa sobrang sakit. Ito mismo ang magpapalungkot sa kaniya. Gayundin hindi niya makikita ang dati niyang kalagayan sapagkat ang tanging nakikita  niya ay mga anino lamang. Pagkatapos isaisip,  tinuran ng isa na ang kaniyang nakita noong una ay guniguni lamang, ngunit ngayon, siya ay papalapit na sa pagkatao. Nakikita niya, mayroon na siyang  maliwanag na pananaw- ano ang magiging tugon niya?</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O kaya’y, maaari mong isipin na ang kaniyang guro ay nagtuturo ng mga bagay na dapat niya lamang kilalanin. Hindi ba siya nagugulumihanan?  Hindi kaya siya mahumaling na ang anino na kaniyang nakita  noong una ay mas tunay kaysa mga bagay na nakikita niya sa kasalukuyan?</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Malayong katotohanan.</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At kung siya ay napilitang tumingin nang diretso sa liwanag, wala ba siyang  nararamdamang sakit upang siya’y magkubli sa nakikitang bagay? Kaniya bang aakalain na siya ay nasa katotohanang mas maliwanag  kaysa  mga bagay na nakikita sa kasalukuyan?</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Totoo, ang sabi niya.</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At kung ipinalalagay pang muli na siya ay atubiling hinila pataas sa matarik at bako-bakong daan hanggang sapilitan siyang makarating sa harap mismo ng araw, hindi ba siya mahihirapan at magagalit? Kapag nilapitan niya ang liwanag, ang kaniyang mga mata ay maaaring masilaw at hindi niya magagawang makita ang mga bagay-bagay sa kasalukuyan - ang katotohanan.</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Hindi muna sa kasalukuyan, sabi niya.</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Kailangang mahirati ang kaniyang paningin sa dakong itaas ng mundo. At makita niya nang maliwanag ang mga anino, kasunod ay ang repleksiyon ng tao at  iba pang bagay sa tubig, at ang mismong mga bagay. Pagkatapos, tititig siya sa liwanag ng buwan at mga bituin, at sa maningning na kalangitan; at kaniyang makikita ang ulap at mga bituin sa gabi nang mas maningning kaysa liwanag  ng araw na hatid ng umaga.</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Tiyak.</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Higit sa lahat, magkakaroon siya ng kakayahang makita  ang araw, hindi lamang ang repleksiyon niya sa tubig kundi makikita niya  ang sarili sa kinaroroonan, at hindi sa iba pa man, at siya ay makapagninilay-nilay kung sino siya.</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Tiyak.</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At siya ay makararating sa pagtatalo na siya mismo ay naglaan ng panahon. At ang gumagabay sa lahat ng ito ay yaong nakikita sa mundo, na naging dahilan upang siya at ang kaniyang kapwa ay masanay sa pagtitig.</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Maliwanag, sabi niya, una niyang makikita ang liwanag pagkatapos ang dahilan tungkol sa kaniyang sarili. At kung maalala niya ang dating tahanan, at ang karunungan sa yungib pati ang mga kapuwa bilanggo, hindi ba niya maipalalagay na mapaliligaya niya ang sarili sa pagbabago at kaawaan na lamang sila?</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Tiyak at tumpak.</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At kung sila ay nasanay na sa pagtanggap ng mga karangalan sa kung sino sa kanila ang mabilis na makapuna sa pagdaan ng mga anino at makapagsabi kung sino ang nakaranas niyon dati? Kung sinuman ang makapagpapasiya nang mahusay para sa kinabukasan, sa iyo bang palagay sino ang makapag-iingat sa tinatawag na dangal at kaluwalhatian? O kaya’y kainggitan ba ang may taglay nito? Hindi ba niya babanggitin ang tinuran ni Homer.</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“Mas mabuting maging mahirap na alipin ng dukhang  panginoon.” At matututuhang tiisin ang mga bagay kaysa isaisip ang kanilang ginagawa at mamuhay katulad ng kanilang gawi?</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Oo, ang sabi niya. Sa palagay ko ay pipiliin niyang magtiis kaysa aliwin ang mga huwad na akala at mabuhay sa kahabag-habag na kalagayan.</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Para makatiyak, sabi niya.</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At kung mayroon mang paligsahan, at kailangan niyang makipagtagisan sa pagsukat sa mga anino kasama ang mga bilanggo na kailanman ay di nakalaya mula sa yungib. Sa sandaling ang paningin ay nananatiling mahina, at bago ito maging matatag (may dapat isaalang – alang sa panahon na kakailanganin upang makamit ang bagong kalagayan ng paningin) hindi ba siya katawa-tawa? Sasabihin ng tao sa kaniya na ang pagpunta at pagdating niya nang wala ang mga paningin ay mas mabuti na hindi na lamang isaisip ang pag-unlad. At kung sinuman ang sumubok na palayain ang iba at gabayan  patungo sa liwanag; hayaang  hulihin ang nagkasala at dalhin  nila  sa  kamatayan.</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Walang tanong, ang sabi niya.</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Ito ang kabuuan ng alegorya,  ang sabi ko; maaari mong dagdagan mahal kong Glaucon  ang mga dating katuwiran. Ang bilangguan ay mundo ng paningin, ang ilaw ng apoy ay ang araw. Hindi mo ako mamamali kung ipakakahulugan mo na ang paglalakbay papataas ay maging  pag-ahon ng kaluluwa patungo sa intelektuwal na mundo batay sa mahina kong paniniwala.  Aking ipinahahayag, ito ay batid ng Diyos maging tama man o mali. Ngunit tunay man o huwad, ang aking opinyon sa mundo ng karunungan ay ito, ang ideya ng kabutihan ay nananatili sa huli at matatagpuan lamang nang may pagpupunyagi; at kapag ito’y natagpuan, ang lahat ng bagay na maganda at tama sa daigdig at ang pangunahing pinagmumulan  ng dahilan at katotohanan ay yaong sinumang may kapangyarihang kumilos nang may katuwiran sa publiko o pribadong buhay. Samakatuwid kailangan na ang kaniyang mga mata  ay may matibay na tuon para sa mga bagay na ito.</w:t>
      </w: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Sumasang-ayon ako, sabi niya, hanggat may kakayahan akong maunawaan ka.</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At ang sabi ko, huwag kang magtaka sa iba na may magandang pananaw na ayaw man lang magbahagi  para sa kapakanan ng tao; para sa kanilang kaluluwa sa itaas ng mundo ay madali lamang kung saan sila’y naghahangad na manirahan; magiging likas ang kanilang paghahangad, kung ang ating alegorya ay  mapagkakatiwalaan.</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Oo, tunay na likas.</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At mayroon bang bagay na nakapagtataka sa mga taong nakadaan mula sa banal na pagninilay-nilay patungo sa makasalanan nilang kalagayan o gumawa ng labag sa kagandahang-asal? Samantala, habang ang kaniyang mga mata ay kumukurap bago siya mahirati sa kadiliman, siya ay mapipilitang lumaban sa korte o sa ibang lugar, tungkol sa anino ng imahe ng katarungan at  magpupunyaging maunawaan nang ganap ang katarungan.</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Anuman, ngunit kamangha-mangha ang kaniyang tugon.</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Sinuman ang  may wastong pag-iisip ay mababatid na ang pagkalito ng mga paningin ay dalawang uri o nanggaling sa dalawang dahilan, maaaring mula sa paglabas ng liwanag o patungo sa liwanag. Kapag nakita niya na sinuman na may pananaw na magulo at mahina ay masasabing hindi pa handang humalakhak. Una niyang itatanong kung ang kaluluwa ba ng tao ay maghahatid nang maliwanag na buhay? O kaya’y maglalapit mula  kadiliman patungo sa araw na labis na nakasisilaw? At kaniyang bibilangin ang maligayang kalagayan niya, at siya ay maaawa sa iba, o kung nasa isipan man niyang pagtawanan ang kaluluwa na nanggaling mula ilalim patungo sa liwanag, mayroon pang mga dahilan bukod dito kaysa mga halakhak na bumati sa kaniya at bumalik mula sa itaas ng liwanag patungo sa yungib.</w:t>
      </w:r>
    </w:p>
    <w:p w:rsidR="00B4242E" w:rsidRPr="00B4242E" w:rsidRDefault="00B4242E" w:rsidP="00B4242E">
      <w:pPr>
        <w:shd w:val="clear" w:color="auto" w:fill="FFFFFF"/>
        <w:spacing w:after="0" w:line="277" w:lineRule="atLeast"/>
        <w:jc w:val="both"/>
        <w:rPr>
          <w:rFonts w:ascii="Arial" w:eastAsia="Times New Roman" w:hAnsi="Arial" w:cs="Arial"/>
          <w:color w:val="222222"/>
          <w:sz w:val="20"/>
          <w:szCs w:val="20"/>
        </w:rPr>
      </w:pPr>
    </w:p>
    <w:p w:rsidR="00B4242E" w:rsidRPr="00B4242E" w:rsidRDefault="00B4242E" w:rsidP="00B4242E">
      <w:pPr>
        <w:shd w:val="clear" w:color="auto" w:fill="FFFFFF"/>
        <w:spacing w:after="0" w:line="277" w:lineRule="atLeast"/>
        <w:ind w:firstLine="720"/>
        <w:jc w:val="both"/>
        <w:rPr>
          <w:rFonts w:ascii="Arial" w:eastAsia="Times New Roman" w:hAnsi="Arial" w:cs="Arial"/>
          <w:color w:val="222222"/>
          <w:sz w:val="20"/>
          <w:szCs w:val="20"/>
        </w:rPr>
      </w:pPr>
      <w:r w:rsidRPr="00B4242E">
        <w:rPr>
          <w:rFonts w:ascii="Arial" w:eastAsia="Times New Roman" w:hAnsi="Arial" w:cs="Arial"/>
          <w:color w:val="222222"/>
          <w:sz w:val="20"/>
          <w:szCs w:val="20"/>
        </w:rPr>
        <w:t>Iyan, ang sabi niya na dapat itangi.</w:t>
      </w:r>
    </w:p>
    <w:p w:rsidR="00DC6714" w:rsidRDefault="00DC6714"/>
    <w:sectPr w:rsidR="00DC6714" w:rsidSect="00DC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242E"/>
    <w:rsid w:val="00447902"/>
    <w:rsid w:val="007440D8"/>
    <w:rsid w:val="00B4242E"/>
    <w:rsid w:val="00DC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9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Ysai</dc:creator>
  <cp:lastModifiedBy>Ysai</cp:lastModifiedBy>
  <cp:revision>1</cp:revision>
  <dcterms:created xsi:type="dcterms:W3CDTF">2015-06-19T13:40:00Z</dcterms:created>
  <dcterms:modified xsi:type="dcterms:W3CDTF">2015-06-19T13:40:00Z</dcterms:modified>
</cp:coreProperties>
</file>